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C2" w:rsidRDefault="002912F7" w:rsidP="002912F7">
      <w:pPr>
        <w:jc w:val="center"/>
        <w:rPr>
          <w:b/>
          <w:sz w:val="24"/>
          <w:szCs w:val="24"/>
        </w:rPr>
      </w:pPr>
      <w:r w:rsidRPr="002912F7">
        <w:rPr>
          <w:b/>
          <w:sz w:val="24"/>
          <w:szCs w:val="24"/>
        </w:rPr>
        <w:t>LE 5 LETTERE DELLA QUARESIMA 2020</w:t>
      </w:r>
    </w:p>
    <w:p w:rsidR="002912F7" w:rsidRDefault="002912F7" w:rsidP="002912F7">
      <w:pPr>
        <w:jc w:val="center"/>
        <w:rPr>
          <w:b/>
          <w:sz w:val="24"/>
          <w:szCs w:val="24"/>
        </w:rPr>
      </w:pPr>
    </w:p>
    <w:p w:rsidR="002912F7" w:rsidRDefault="002912F7" w:rsidP="002912F7">
      <w:pPr>
        <w:jc w:val="center"/>
        <w:rPr>
          <w:b/>
          <w:sz w:val="24"/>
          <w:szCs w:val="24"/>
        </w:rPr>
      </w:pPr>
    </w:p>
    <w:p w:rsidR="002912F7" w:rsidRDefault="002912F7" w:rsidP="002912F7">
      <w:pPr>
        <w:rPr>
          <w:sz w:val="24"/>
          <w:szCs w:val="24"/>
        </w:rPr>
      </w:pPr>
      <w:r>
        <w:rPr>
          <w:sz w:val="24"/>
          <w:szCs w:val="24"/>
        </w:rPr>
        <w:t>Ciao, con l’augurio che il Signore possa benedirti ogni giorno e donarti gioia!</w:t>
      </w:r>
    </w:p>
    <w:p w:rsidR="002912F7" w:rsidRDefault="002912F7" w:rsidP="002912F7">
      <w:pPr>
        <w:rPr>
          <w:sz w:val="24"/>
          <w:szCs w:val="24"/>
        </w:rPr>
      </w:pPr>
      <w:r>
        <w:rPr>
          <w:sz w:val="24"/>
          <w:szCs w:val="24"/>
        </w:rPr>
        <w:t>Ho provato ad immaginare in questi giorni di aver a disposizione pochi giorni di vita ancora, e che mi fosse concessa l’opportunità di lasciare come “testamento spirituale” cinque lettere, destinate a cinque categorie di persone: agli anziani, ai genitori, ai giovani, ai ragazzi/bambini e ai malati. In ciascuna delle cinque settimane di quaresima, perciò, allegherò al bollettino una lettera indirizzata a ciascuna delle categorie sovra nominate. La quaresima è un tempo di conversione, ci dice la liturgia: spero possa aiutare qualcuno nel suo percorso di vita e di fede, come cristiani del 2020.</w:t>
      </w:r>
    </w:p>
    <w:p w:rsidR="002912F7" w:rsidRDefault="002912F7" w:rsidP="002912F7">
      <w:pPr>
        <w:rPr>
          <w:sz w:val="24"/>
          <w:szCs w:val="24"/>
        </w:rPr>
      </w:pPr>
    </w:p>
    <w:p w:rsidR="00892743" w:rsidRDefault="00892743" w:rsidP="00892743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it-IT"/>
          <w14:cntxtAlts/>
        </w:rPr>
      </w:pPr>
    </w:p>
    <w:p w:rsidR="00892743" w:rsidRPr="00892743" w:rsidRDefault="00892743" w:rsidP="00892743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it-IT"/>
          <w14:cntxtAlts/>
        </w:rPr>
        <w:t>Lettera agli anziani</w:t>
      </w:r>
    </w:p>
    <w:p w:rsidR="00892743" w:rsidRPr="00892743" w:rsidRDefault="00892743" w:rsidP="00892743">
      <w:pPr>
        <w:widowControl w:val="0"/>
        <w:spacing w:after="120" w:line="285" w:lineRule="auto"/>
        <w:ind w:firstLine="708"/>
        <w:jc w:val="both"/>
        <w:rPr>
          <w:rFonts w:ascii="David CLM" w:eastAsia="Times New Roman" w:hAnsi="Calibri" w:cs="David CLM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Carissimo/a, 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ho provato ad immaginare in questi giorni di aver a disposizione pochi giorni di vita ancora, e che mi fosse concessa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opportunit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lasciare come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testamento spirituale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una lettera da rivolgere a te, che hai compiuto ormai la maggior parte della tua vita, in questo mondo.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prossimo il tempo in cui avrai da lasciare questo mondo, piuttosto a quello che ti sar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ancora concesso di vivere qui. Penso possa considerarla una grande opportunit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ti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stata offerta, poter vivere cos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ì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 lungo, se pensi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–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come ben sai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–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tante volte oggigiorno tante persone muoiono molto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giovani di te.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Ti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data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opportunit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tracciare un bilancio della tua esistenza, da quando eri bambino ad ora, diventato nonno, magari anche di parecchi nipoti, passando per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essere sposo, prima, e poi anche pap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dei tuoi figli.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Certamente il mondo che tu da bambino vivevi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assai distante da quello attuale: non c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era il benessere che c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adesso, i mezzi di comunicazione erano scarsi, il nucleo di tutto era la famiglia, e, di conseguenza, la vita in parrocchia (messe, funzioni, processioni, dottrina cristiana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); il lavoro era per lo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se non tutto, manuale, sui campi, nelle colture. E, ripensandoci, se dovessi raccontare quel tipo di vita, forse ti scappa qualche lacrima, facendo memoria di cos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era a quel tempo il vivere in queste zone.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Come persona anziana, puoi vivere di saggezza ed esperienza che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–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credo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–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hai cercato di trasmettere ai tuoi figli e, successivamente, ai tuoi nipoti. La tua esperienza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grande, anche se magari poco </w:t>
      </w:r>
      <w:proofErr w:type="spellStart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considerata</w:t>
      </w:r>
      <w:proofErr w:type="spellEnd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dalle giovani generazioni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 volte, probabilmente, ti senti un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pesce fuor d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acqua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oggigiorno, quando ti si parla di cellulari, social network </w:t>
      </w:r>
      <w:proofErr w:type="spellStart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ecc</w:t>
      </w:r>
      <w:proofErr w:type="spellEnd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Ti trovi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lastRenderedPageBreak/>
        <w:t xml:space="preserve">costretto ad imparare a utilizzare per non rimanere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a secco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comunicazione, con i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giovani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</w:t>
      </w:r>
    </w:p>
    <w:p w:rsidR="00892743" w:rsidRPr="00892743" w:rsidRDefault="00892743" w:rsidP="00892743">
      <w:pPr>
        <w:widowControl w:val="0"/>
        <w:jc w:val="both"/>
        <w:rPr>
          <w:rFonts w:ascii="David CLM" w:eastAsia="Times New Roman" w:hAnsi="Calibri" w:cs="David CLM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Eppure, forse, fai parte di quella categoria di persone che hanno sperimentato e sanno cosa significhi sacrificio, fame, fatica, povert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bisogno di aiuto altrui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dimensioni queste che vanno diradandosi sempre di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nel mondo dell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’«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io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»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come quello odierno.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i/>
          <w:iCs/>
          <w:color w:val="000000"/>
          <w:kern w:val="28"/>
          <w:sz w:val="28"/>
          <w:szCs w:val="28"/>
          <w:lang w:eastAsia="it-IT"/>
          <w14:cntxtAlts/>
        </w:rPr>
        <w:t>Non si capisce pi</w:t>
      </w:r>
      <w:r w:rsidRPr="00892743">
        <w:rPr>
          <w:rFonts w:ascii="David CLM" w:eastAsia="Times New Roman" w:hAnsi="Calibri" w:cs="David CLM" w:hint="cs"/>
          <w:i/>
          <w:iCs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i/>
          <w:iCs/>
          <w:color w:val="000000"/>
          <w:kern w:val="28"/>
          <w:sz w:val="28"/>
          <w:szCs w:val="28"/>
          <w:lang w:eastAsia="it-IT"/>
          <w14:cntxtAlts/>
        </w:rPr>
        <w:t xml:space="preserve"> niente qua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: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una frase che appartiene ai tuoi pensieri, se pensi a come vivevi tu, e come vivono ora i tuoi familiari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Forse, a volte, ti colpevolizzi se non sei riuscito a far 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ì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i tuoi figli abbiano continuato ad andare in chiesa, frequentare il mondo della fede, della parrocchia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qualche volta ti sei sentito zittire, perch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é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non sei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proofErr w:type="gramStart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moderno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”…</w:t>
      </w:r>
      <w:proofErr w:type="gramEnd"/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Che dirti allora, pensando di aver qualche cosa da poterti lasciare come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eredit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?</w:t>
      </w:r>
    </w:p>
    <w:p w:rsidR="00892743" w:rsidRPr="00892743" w:rsidRDefault="00892743" w:rsidP="00892743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Occupa il tuo tempo come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hai sempre occupato, dedicandolo alla famiglia, e a chi ne ha bisogno; se ce la fai, non riempire i tuoi nipoti di regali, ma regala loro il tuo tempo, la narrazione delle tue fatiche (se non la sentiranno da te la storia di 50-60 anni fa, non la sentiranno da nessuno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); se puoi, componi gi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il tuo testamento, cos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ì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da poterti gustare con gioia questi giorni e anni di meritata pensione con serenit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; non cessare di pregare e di vivere la fede, che ha segnato la tua vita. Se hai da ricevere o offrire perdono, approfittane: la tua corsa non ha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chilometri e chilometri da percorrere, ma puoi prepararti a concluderla nel miglior dei modi, sapendo di lasciare in chi ti ha conosciuto un ricordo permanente.</w:t>
      </w:r>
    </w:p>
    <w:p w:rsidR="00892743" w:rsidRPr="00892743" w:rsidRDefault="00892743" w:rsidP="00892743">
      <w:pPr>
        <w:spacing w:line="276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Infine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quando cessa questa nostra vita, non portiamo nulla con noi, tranne le azioni di bene e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amore che abbiamo promosso. Possano essere il tuo biglietto da visita quando giungerai alle porte del Paradiso, dove speriamo di poterci incontrare per vivere beatamente e felicemente.</w:t>
      </w:r>
    </w:p>
    <w:p w:rsidR="00892743" w:rsidRPr="00892743" w:rsidRDefault="00892743" w:rsidP="00892743">
      <w:pPr>
        <w:spacing w:line="256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 </w:t>
      </w:r>
    </w:p>
    <w:p w:rsidR="00892743" w:rsidRPr="00892743" w:rsidRDefault="00892743" w:rsidP="00892743">
      <w:pPr>
        <w:spacing w:after="0" w:line="240" w:lineRule="auto"/>
        <w:jc w:val="right"/>
        <w:rPr>
          <w:rFonts w:ascii="David CLM" w:eastAsia="Times New Roman" w:hAnsi="Calibri" w:cs="David CLM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Con affetto e amicizia</w:t>
      </w:r>
    </w:p>
    <w:p w:rsidR="00892743" w:rsidRPr="00892743" w:rsidRDefault="00892743" w:rsidP="00892743">
      <w:pPr>
        <w:widowControl w:val="0"/>
        <w:spacing w:after="0" w:line="240" w:lineRule="auto"/>
        <w:jc w:val="right"/>
        <w:rPr>
          <w:rFonts w:ascii="Monotype Corsiva" w:eastAsia="Times New Roman" w:hAnsi="Monotype Corsiva" w:cs="David CLM"/>
          <w:i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Monotype Corsiva" w:eastAsia="Times New Roman" w:hAnsi="Monotype Corsiva" w:cs="David CLM"/>
          <w:i/>
          <w:color w:val="000000"/>
          <w:kern w:val="28"/>
          <w:sz w:val="28"/>
          <w:szCs w:val="28"/>
          <w:lang w:eastAsia="it-IT"/>
          <w14:cntxtAlts/>
        </w:rPr>
        <w:t>don Federico</w:t>
      </w:r>
    </w:p>
    <w:p w:rsidR="00892743" w:rsidRPr="00892743" w:rsidRDefault="00892743" w:rsidP="00892743">
      <w:pPr>
        <w:spacing w:line="256" w:lineRule="auto"/>
        <w:jc w:val="right"/>
        <w:rPr>
          <w:rFonts w:ascii="David CLM" w:eastAsia="Times New Roman" w:hAnsi="Calibri" w:cs="David CLM" w:hint="cs"/>
          <w:color w:val="000000"/>
          <w:kern w:val="28"/>
          <w:sz w:val="24"/>
          <w:szCs w:val="24"/>
          <w:lang w:eastAsia="it-IT"/>
          <w14:cntxtAlts/>
        </w:rPr>
      </w:pPr>
    </w:p>
    <w:p w:rsidR="00892743" w:rsidRPr="00892743" w:rsidRDefault="00892743" w:rsidP="00892743">
      <w:pPr>
        <w:widowControl w:val="0"/>
        <w:spacing w:after="120" w:line="285" w:lineRule="auto"/>
        <w:rPr>
          <w:rFonts w:ascii="Calibri" w:eastAsia="Times New Roman" w:hAnsi="Calibri" w:cs="Calibri" w:hint="cs"/>
          <w:color w:val="000000"/>
          <w:kern w:val="28"/>
          <w:sz w:val="20"/>
          <w:szCs w:val="20"/>
          <w:lang w:eastAsia="it-IT"/>
          <w14:cntxtAlts/>
        </w:rPr>
      </w:pPr>
      <w:r w:rsidRPr="00892743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> </w:t>
      </w:r>
    </w:p>
    <w:p w:rsidR="00892743" w:rsidRPr="00892743" w:rsidRDefault="00892743" w:rsidP="00892743">
      <w:pPr>
        <w:widowControl w:val="0"/>
        <w:spacing w:after="120" w:line="285" w:lineRule="auto"/>
        <w:rPr>
          <w:rFonts w:ascii="Calibri" w:eastAsia="Times New Roman" w:hAnsi="Calibri" w:cs="Calibri" w:hint="cs"/>
          <w:color w:val="000000"/>
          <w:kern w:val="28"/>
          <w:sz w:val="20"/>
          <w:szCs w:val="20"/>
          <w:lang w:eastAsia="it-IT"/>
          <w14:cntxtAlts/>
        </w:rPr>
      </w:pPr>
    </w:p>
    <w:p w:rsidR="00892743" w:rsidRDefault="00892743" w:rsidP="002912F7">
      <w:pPr>
        <w:rPr>
          <w:sz w:val="24"/>
          <w:szCs w:val="24"/>
        </w:rPr>
      </w:pPr>
    </w:p>
    <w:p w:rsidR="00892743" w:rsidRDefault="00892743" w:rsidP="002912F7">
      <w:pPr>
        <w:rPr>
          <w:sz w:val="24"/>
          <w:szCs w:val="24"/>
        </w:rPr>
      </w:pPr>
    </w:p>
    <w:p w:rsidR="00892743" w:rsidRDefault="00892743" w:rsidP="002912F7">
      <w:pPr>
        <w:jc w:val="both"/>
        <w:rPr>
          <w:rFonts w:cstheme="minorHAnsi"/>
          <w:sz w:val="24"/>
          <w:szCs w:val="24"/>
        </w:rPr>
      </w:pPr>
    </w:p>
    <w:p w:rsidR="00892743" w:rsidRDefault="00892743" w:rsidP="002912F7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892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CLM">
    <w:panose1 w:val="02000603000000000000"/>
    <w:charset w:val="B1"/>
    <w:family w:val="auto"/>
    <w:pitch w:val="variable"/>
    <w:sig w:usb0="80001803" w:usb1="50002842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7"/>
    <w:rsid w:val="001F042F"/>
    <w:rsid w:val="00276720"/>
    <w:rsid w:val="002912F7"/>
    <w:rsid w:val="002E1936"/>
    <w:rsid w:val="007A32C2"/>
    <w:rsid w:val="00892743"/>
    <w:rsid w:val="00B11AA4"/>
    <w:rsid w:val="00C538EA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0B18"/>
  <w15:chartTrackingRefBased/>
  <w15:docId w15:val="{714DDF0F-F587-4D41-8FAB-D6355E05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2020-03-15T15:52:00Z</dcterms:created>
  <dcterms:modified xsi:type="dcterms:W3CDTF">2020-03-15T15:52:00Z</dcterms:modified>
</cp:coreProperties>
</file>